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A0D1C3" w14:textId="77777777" w:rsidR="004603E0" w:rsidRPr="00DB39AD" w:rsidRDefault="00542DFB" w:rsidP="00B27F66">
      <w:pPr>
        <w:pStyle w:val="Titre"/>
        <w:jc w:val="center"/>
        <w:rPr>
          <w:sz w:val="48"/>
          <w:szCs w:val="48"/>
        </w:rPr>
      </w:pPr>
      <w:r w:rsidRPr="00DB39AD">
        <w:rPr>
          <w:sz w:val="48"/>
          <w:szCs w:val="48"/>
        </w:rPr>
        <w:t>Cadre du mémoire technique</w:t>
      </w:r>
    </w:p>
    <w:p w14:paraId="459BF903" w14:textId="77777777" w:rsidR="003353AB" w:rsidRDefault="003353AB" w:rsidP="00BE30A3">
      <w:r w:rsidRPr="003353AB">
        <w:t>Le mémoire technique est un document qui présente l’offre technique du soumissionnaire répondant à l’ensemble des exigences du CC</w:t>
      </w:r>
      <w:r w:rsidR="00CB5C8E">
        <w:t>T</w:t>
      </w:r>
      <w:r w:rsidRPr="003353AB">
        <w:t xml:space="preserve">P. Le présent document fournit le </w:t>
      </w:r>
      <w:r w:rsidRPr="003353AB">
        <w:rPr>
          <w:rStyle w:val="lev"/>
        </w:rPr>
        <w:t xml:space="preserve">cadre qui doit être utilisé obligatoirement </w:t>
      </w:r>
      <w:r w:rsidRPr="003353AB">
        <w:t>pour la remise de l’offre. Si le candidat le juge nécessaire, il p</w:t>
      </w:r>
      <w:r w:rsidR="00915FD4">
        <w:t>eut</w:t>
      </w:r>
      <w:r w:rsidRPr="003353AB">
        <w:t xml:space="preserve"> compléter ce cadre en fournissant des informations supplémentaires en annexe.</w:t>
      </w:r>
    </w:p>
    <w:p w14:paraId="0BACB365" w14:textId="77777777" w:rsidR="00BE30A3" w:rsidRDefault="00BE30A3" w:rsidP="00BE30A3">
      <w:r>
        <w:t xml:space="preserve">Les réponses </w:t>
      </w:r>
      <w:r w:rsidR="00915FD4">
        <w:t>doivent</w:t>
      </w:r>
      <w:r>
        <w:t xml:space="preserve"> concerner spécifiquement le présent marché et ne sauraient rester « génériques » ou générales.</w:t>
      </w:r>
    </w:p>
    <w:p w14:paraId="07642DFE" w14:textId="4C0093EA" w:rsidR="00542DFB" w:rsidRDefault="00BE30A3" w:rsidP="00542DFB">
      <w:r>
        <w:t>Les documents d’ordre général ne concernant pas directement le présent marché s</w:t>
      </w:r>
      <w:r w:rsidR="00915FD4">
        <w:t>ont</w:t>
      </w:r>
      <w:r>
        <w:t xml:space="preserve"> consultés à titre informatif mais ne s</w:t>
      </w:r>
      <w:r w:rsidR="00915FD4">
        <w:t>on</w:t>
      </w:r>
      <w:r>
        <w:t>t pas pris en compte dans la notation de la qualité technique de l’offre.</w:t>
      </w:r>
    </w:p>
    <w:p w14:paraId="21C6FC49" w14:textId="2771AC03" w:rsidR="00687B9F" w:rsidRDefault="00687B9F" w:rsidP="00110AAC"/>
    <w:p w14:paraId="0B9138CF" w14:textId="73413323" w:rsidR="00271B12" w:rsidRDefault="00271B12" w:rsidP="00680A93">
      <w:pPr>
        <w:pStyle w:val="Titre1"/>
      </w:pPr>
      <w:r>
        <w:t>D</w:t>
      </w:r>
      <w:r w:rsidRPr="00542DFB">
        <w:t>ispositions pratiques pr</w:t>
      </w:r>
      <w:r>
        <w:t>é</w:t>
      </w:r>
      <w:r w:rsidRPr="00542DFB">
        <w:t xml:space="preserve">vues pour la réalisation des prestations définies au marché </w:t>
      </w:r>
      <w:r>
        <w:t xml:space="preserve">– noté sur </w:t>
      </w:r>
      <w:r w:rsidRPr="00E42DB3">
        <w:rPr>
          <w:sz w:val="32"/>
        </w:rPr>
        <w:t>40</w:t>
      </w:r>
      <w:r w:rsidRPr="001469AC">
        <w:rPr>
          <w:color w:val="FF0000"/>
        </w:rPr>
        <w:t xml:space="preserve"> </w:t>
      </w:r>
      <w:r>
        <w:t>points (</w:t>
      </w:r>
      <w:r w:rsidR="00680A93" w:rsidRPr="00680A93">
        <w:t>Performance et qualités techniques</w:t>
      </w:r>
      <w:r>
        <w:t>)</w:t>
      </w:r>
    </w:p>
    <w:p w14:paraId="46ED442D" w14:textId="6C46D99E" w:rsidR="00FA09CD" w:rsidRPr="00FA09CD" w:rsidRDefault="00D73861" w:rsidP="00FA09CD">
      <w:pPr>
        <w:pBdr>
          <w:top w:val="thinThickSmallGap" w:sz="24" w:space="1" w:color="C6D9F1" w:themeColor="text2" w:themeTint="33"/>
          <w:bottom w:val="thickThinSmallGap" w:sz="24" w:space="1" w:color="C6D9F1" w:themeColor="text2" w:themeTint="33"/>
        </w:pBdr>
        <w:jc w:val="center"/>
        <w:rPr>
          <w:rFonts w:eastAsia="Times New Roman"/>
          <w:b/>
          <w:sz w:val="22"/>
        </w:rPr>
      </w:pPr>
      <w:r w:rsidRPr="00981DC9">
        <w:rPr>
          <w:rFonts w:eastAsia="Times New Roman"/>
          <w:b/>
          <w:sz w:val="22"/>
        </w:rPr>
        <w:t>Sous-critère 1 – descriptif des moyens humains et matériels mis en place pour le management et l’exécution du marché</w:t>
      </w:r>
    </w:p>
    <w:p w14:paraId="18DBF70C" w14:textId="7BAE2709" w:rsidR="00FA09CD" w:rsidRDefault="00FA09CD" w:rsidP="00FA09CD"/>
    <w:p w14:paraId="28C47E85" w14:textId="6532F1EF" w:rsidR="00FA09CD" w:rsidRDefault="00FA09CD" w:rsidP="00FA09CD">
      <w:pPr>
        <w:pStyle w:val="Titre2"/>
      </w:pPr>
      <w:r>
        <w:t>Organisation (</w:t>
      </w:r>
      <w:r w:rsidRPr="00FA09CD">
        <w:rPr>
          <w:color w:val="FF0000"/>
        </w:rPr>
        <w:t>5</w:t>
      </w:r>
      <w:r>
        <w:t xml:space="preserve"> points)</w:t>
      </w:r>
    </w:p>
    <w:p w14:paraId="4690A331" w14:textId="5ED77397" w:rsidR="00FA09CD" w:rsidRDefault="00FA09CD" w:rsidP="00FA09CD">
      <w:pPr>
        <w:rPr>
          <w:rFonts w:cs="Arial"/>
          <w:color w:val="000000"/>
        </w:rPr>
      </w:pPr>
      <w:r>
        <w:rPr>
          <w:rFonts w:cs="Arial"/>
          <w:color w:val="000000"/>
        </w:rPr>
        <w:t>Le candidat décrit la m</w:t>
      </w:r>
      <w:r w:rsidRPr="00FA09CD">
        <w:rPr>
          <w:rFonts w:cs="Arial"/>
          <w:color w:val="000000"/>
        </w:rPr>
        <w:t xml:space="preserve">éthodologie </w:t>
      </w:r>
      <w:r w:rsidRPr="00DF5B4D">
        <w:rPr>
          <w:rFonts w:cs="Arial"/>
          <w:color w:val="000000"/>
        </w:rPr>
        <w:t>d’intervention</w:t>
      </w:r>
      <w:r w:rsidRPr="00FA09CD">
        <w:rPr>
          <w:rFonts w:cs="Arial"/>
          <w:color w:val="000000"/>
        </w:rPr>
        <w:t xml:space="preserve"> pour la maintenance préventive</w:t>
      </w:r>
      <w:r w:rsidR="00DF5B4D">
        <w:rPr>
          <w:rFonts w:cs="Arial"/>
          <w:color w:val="000000"/>
        </w:rPr>
        <w:t xml:space="preserve"> mise</w:t>
      </w:r>
      <w:r>
        <w:rPr>
          <w:rFonts w:cs="Arial"/>
          <w:color w:val="000000"/>
        </w:rPr>
        <w:t xml:space="preserve"> en place du marché.</w:t>
      </w:r>
    </w:p>
    <w:p w14:paraId="1E2678F3" w14:textId="6418A4DA" w:rsidR="00FA09CD" w:rsidRDefault="00FA09CD" w:rsidP="00FA09CD">
      <w:pPr>
        <w:pStyle w:val="Titre2"/>
      </w:pPr>
      <w:r>
        <w:t>Références dans le domaine / présentation GMAO (</w:t>
      </w:r>
      <w:r w:rsidRPr="00FA09CD">
        <w:rPr>
          <w:color w:val="FF0000"/>
        </w:rPr>
        <w:t>5</w:t>
      </w:r>
      <w:r>
        <w:t xml:space="preserve"> points)</w:t>
      </w:r>
    </w:p>
    <w:p w14:paraId="1509C0C7" w14:textId="0BE798E0" w:rsidR="0044599D" w:rsidRDefault="0044599D" w:rsidP="0044599D">
      <w:pPr>
        <w:pStyle w:val="Titre3"/>
      </w:pPr>
      <w:r>
        <w:t>référence</w:t>
      </w:r>
    </w:p>
    <w:p w14:paraId="73DF6BD1" w14:textId="40AA6545" w:rsidR="0044599D" w:rsidRDefault="00FA09CD" w:rsidP="0044599D">
      <w:r>
        <w:t>L</w:t>
      </w:r>
      <w:r w:rsidR="0044599D">
        <w:t>e</w:t>
      </w:r>
      <w:r>
        <w:t xml:space="preserve"> candidat précise ses références dans le domaine de maintenance réalisé</w:t>
      </w:r>
      <w:r w:rsidR="00DF5B4D">
        <w:t xml:space="preserve"> et décrit les opérations déjà réalisé</w:t>
      </w:r>
      <w:r w:rsidR="008C6759">
        <w:t>e</w:t>
      </w:r>
      <w:r w:rsidR="00DF5B4D">
        <w:t>s</w:t>
      </w:r>
      <w:r>
        <w:t xml:space="preserve">. </w:t>
      </w:r>
    </w:p>
    <w:p w14:paraId="78934DC2" w14:textId="54A9A2ED" w:rsidR="0044599D" w:rsidRDefault="0044599D" w:rsidP="0044599D">
      <w:pPr>
        <w:pStyle w:val="Titre3"/>
      </w:pPr>
      <w:r>
        <w:t xml:space="preserve">présentation </w:t>
      </w:r>
      <w:r w:rsidRPr="00383914">
        <w:rPr>
          <w:sz w:val="18"/>
        </w:rPr>
        <w:t>GMAO</w:t>
      </w:r>
    </w:p>
    <w:p w14:paraId="6AA09765" w14:textId="44EA829B" w:rsidR="00FA09CD" w:rsidRDefault="0044599D" w:rsidP="0044599D">
      <w:r w:rsidRPr="0044599D">
        <w:t>Le candidat présent</w:t>
      </w:r>
      <w:r w:rsidR="000345CC">
        <w:t>e</w:t>
      </w:r>
      <w:r w:rsidRPr="0044599D">
        <w:rPr>
          <w:b/>
        </w:rPr>
        <w:t xml:space="preserve"> </w:t>
      </w:r>
      <w:r w:rsidRPr="0044599D">
        <w:t xml:space="preserve">la GMAO permettant </w:t>
      </w:r>
      <w:r w:rsidR="000345CC">
        <w:t>le</w:t>
      </w:r>
      <w:r w:rsidRPr="0044599D">
        <w:t xml:space="preserve"> suiv</w:t>
      </w:r>
      <w:r w:rsidR="000345CC">
        <w:t>i</w:t>
      </w:r>
      <w:r w:rsidRPr="0044599D">
        <w:t xml:space="preserve"> </w:t>
      </w:r>
      <w:r w:rsidR="000345CC">
        <w:t xml:space="preserve">de </w:t>
      </w:r>
      <w:r w:rsidRPr="0044599D">
        <w:t xml:space="preserve">la maintenance. </w:t>
      </w:r>
      <w:r w:rsidR="000345CC">
        <w:t>L’</w:t>
      </w:r>
      <w:r w:rsidRPr="008F4A97">
        <w:t>outil</w:t>
      </w:r>
      <w:r w:rsidR="00801A71">
        <w:t xml:space="preserve"> </w:t>
      </w:r>
      <w:r w:rsidRPr="008F4A97">
        <w:t>informatique, des logiciels de gestion technique, de supervision ou de télé-report d’alarme</w:t>
      </w:r>
      <w:r>
        <w:t xml:space="preserve">. </w:t>
      </w:r>
      <w:r w:rsidR="000345CC">
        <w:t>Le moyen qu’il dédi</w:t>
      </w:r>
      <w:r>
        <w:t>ra à la parfaite exécution</w:t>
      </w:r>
      <w:r w:rsidR="000345CC">
        <w:t>,</w:t>
      </w:r>
      <w:r>
        <w:t xml:space="preserve"> le déploiement sur l’ensemble des FANC</w:t>
      </w:r>
      <w:r w:rsidR="00DF5B4D">
        <w:t>.</w:t>
      </w:r>
      <w:r w:rsidR="00FA09CD">
        <w:t xml:space="preserve"> </w:t>
      </w:r>
    </w:p>
    <w:p w14:paraId="668F6092" w14:textId="5706A9DE" w:rsidR="00680A93" w:rsidRPr="00EA3A84" w:rsidRDefault="00271B12" w:rsidP="00680A93">
      <w:pPr>
        <w:pStyle w:val="Titre2"/>
      </w:pPr>
      <w:r w:rsidRPr="006D52D0">
        <w:t>Description des moyens humains</w:t>
      </w:r>
      <w:r w:rsidR="00680A93">
        <w:t xml:space="preserve"> </w:t>
      </w:r>
      <w:r w:rsidR="00CB735A">
        <w:rPr>
          <w:i/>
        </w:rPr>
        <w:t>(</w:t>
      </w:r>
      <w:r w:rsidR="00B92B4D">
        <w:rPr>
          <w:i/>
          <w:color w:val="FF0000"/>
        </w:rPr>
        <w:t>5</w:t>
      </w:r>
      <w:r w:rsidR="00CB735A" w:rsidRPr="0092697D">
        <w:rPr>
          <w:i/>
          <w:color w:val="FF0000"/>
        </w:rPr>
        <w:t xml:space="preserve"> </w:t>
      </w:r>
      <w:r w:rsidR="00CB735A" w:rsidRPr="00CB735A">
        <w:rPr>
          <w:i/>
        </w:rPr>
        <w:t>points)</w:t>
      </w:r>
    </w:p>
    <w:p w14:paraId="2BA2ECC9" w14:textId="19111334" w:rsidR="0044599D" w:rsidRDefault="0044599D" w:rsidP="0044599D">
      <w:pPr>
        <w:pStyle w:val="Titre3"/>
      </w:pPr>
      <w:r>
        <w:t>moyens humains</w:t>
      </w:r>
    </w:p>
    <w:p w14:paraId="6FEF042F" w14:textId="2788E642" w:rsidR="00EA3A84" w:rsidRDefault="000345CC" w:rsidP="0044599D">
      <w:pPr>
        <w:rPr>
          <w:rFonts w:eastAsia="Times New Roman"/>
        </w:rPr>
      </w:pPr>
      <w:r>
        <w:t xml:space="preserve">Le candidat présente le </w:t>
      </w:r>
      <w:r w:rsidR="00862DB5">
        <w:t xml:space="preserve">nombre </w:t>
      </w:r>
      <w:r w:rsidR="00DB39AD">
        <w:t xml:space="preserve">de </w:t>
      </w:r>
      <w:r>
        <w:t>personnels a</w:t>
      </w:r>
      <w:r w:rsidRPr="00EA3A84">
        <w:t>ffecté</w:t>
      </w:r>
      <w:r>
        <w:t>s à la maintenance préventive</w:t>
      </w:r>
      <w:r w:rsidR="00862DB5">
        <w:t xml:space="preserve"> ainsi que </w:t>
      </w:r>
      <w:r w:rsidR="008F402E">
        <w:t>leurs qualifications techniques</w:t>
      </w:r>
      <w:r w:rsidR="00862DB5">
        <w:t xml:space="preserve"> pour les différents types d’intervention.  </w:t>
      </w:r>
      <w:r w:rsidR="00862DB5" w:rsidRPr="00EA3A84">
        <w:t>L’accompagnement</w:t>
      </w:r>
      <w:r w:rsidR="0044599D">
        <w:t xml:space="preserve"> des CVPO et à </w:t>
      </w:r>
      <w:r w:rsidR="0044599D">
        <w:lastRenderedPageBreak/>
        <w:t xml:space="preserve">l’astreinte pour </w:t>
      </w:r>
      <w:r w:rsidR="00EA3A84" w:rsidRPr="00EA3A84">
        <w:t>chaque site du périmètre du marché.</w:t>
      </w:r>
      <w:r w:rsidR="00EA3A84" w:rsidRPr="00EA3A84">
        <w:rPr>
          <w:rFonts w:eastAsia="Times New Roman"/>
        </w:rPr>
        <w:t xml:space="preserve"> </w:t>
      </w:r>
      <w:r w:rsidR="00EA3A84" w:rsidRPr="00EA3A84">
        <w:rPr>
          <w:rFonts w:eastAsia="Times New Roman"/>
          <w:i/>
          <w:iCs/>
        </w:rPr>
        <w:t>(</w:t>
      </w:r>
      <w:r w:rsidR="00680A93" w:rsidRPr="00EA3A84">
        <w:rPr>
          <w:rFonts w:eastAsia="Times New Roman"/>
          <w:i/>
          <w:iCs/>
        </w:rPr>
        <w:t>Management</w:t>
      </w:r>
      <w:r w:rsidR="00EA3A84" w:rsidRPr="00EA3A84">
        <w:rPr>
          <w:rFonts w:eastAsia="Times New Roman"/>
          <w:i/>
          <w:iCs/>
        </w:rPr>
        <w:t>/pilotage du marché)</w:t>
      </w:r>
      <w:r w:rsidR="0044599D">
        <w:rPr>
          <w:rFonts w:eastAsia="Times New Roman"/>
          <w:i/>
          <w:iCs/>
        </w:rPr>
        <w:t xml:space="preserve">. </w:t>
      </w:r>
      <w:r w:rsidR="00680A93">
        <w:rPr>
          <w:rFonts w:eastAsia="Times New Roman"/>
        </w:rPr>
        <w:t>D</w:t>
      </w:r>
      <w:r w:rsidR="008F4A97" w:rsidRPr="006D52D0">
        <w:rPr>
          <w:rFonts w:eastAsia="Times New Roman"/>
        </w:rPr>
        <w:t xml:space="preserve">’une éventuelle sous-traitance, suivi et traçabilité </w:t>
      </w:r>
      <w:r w:rsidR="00FA09CD">
        <w:rPr>
          <w:rFonts w:eastAsia="Times New Roman"/>
        </w:rPr>
        <w:t>des interventions et prestation</w:t>
      </w:r>
      <w:r w:rsidR="00F05C24">
        <w:rPr>
          <w:rFonts w:eastAsia="Times New Roman"/>
        </w:rPr>
        <w:t>s</w:t>
      </w:r>
      <w:r w:rsidR="00FA09CD">
        <w:rPr>
          <w:rFonts w:eastAsia="Times New Roman"/>
        </w:rPr>
        <w:t>.</w:t>
      </w:r>
    </w:p>
    <w:p w14:paraId="349D3171" w14:textId="6C63BE0E" w:rsidR="00B92B4D" w:rsidRPr="00EA3A84" w:rsidRDefault="00B92B4D" w:rsidP="00B92B4D">
      <w:pPr>
        <w:pStyle w:val="Titre2"/>
      </w:pPr>
      <w:r w:rsidRPr="006D52D0">
        <w:t>D</w:t>
      </w:r>
      <w:r>
        <w:t xml:space="preserve">escription des moyens matériels </w:t>
      </w:r>
      <w:r>
        <w:rPr>
          <w:i/>
        </w:rPr>
        <w:t>(</w:t>
      </w:r>
      <w:r>
        <w:rPr>
          <w:i/>
          <w:color w:val="FF0000"/>
        </w:rPr>
        <w:t>5</w:t>
      </w:r>
      <w:r w:rsidRPr="0092697D">
        <w:rPr>
          <w:i/>
          <w:color w:val="FF0000"/>
        </w:rPr>
        <w:t xml:space="preserve"> </w:t>
      </w:r>
      <w:r w:rsidRPr="00CB735A">
        <w:rPr>
          <w:i/>
        </w:rPr>
        <w:t>points)</w:t>
      </w:r>
    </w:p>
    <w:p w14:paraId="2C62A14D" w14:textId="7387D023" w:rsidR="000B05FF" w:rsidRDefault="00B92B4D" w:rsidP="00143291">
      <w:r>
        <w:t xml:space="preserve">Le </w:t>
      </w:r>
      <w:r w:rsidR="000345CC">
        <w:t>candidat</w:t>
      </w:r>
      <w:r>
        <w:t xml:space="preserve"> décrit les moyens matériels pour réaliser la maintenance. Synoptique sur le mode de fonctionnement de l’équipe prévue et leurs moyen et matériels utilisés véhicule etc.</w:t>
      </w:r>
      <w:r w:rsidR="000B05FF" w:rsidRPr="000B05FF">
        <w:rPr>
          <w:rFonts w:eastAsia="Times New Roman"/>
        </w:rPr>
        <w:t xml:space="preserve"> </w:t>
      </w:r>
      <w:r w:rsidR="000B05FF">
        <w:rPr>
          <w:rFonts w:eastAsia="Times New Roman"/>
        </w:rPr>
        <w:t>Disponibilité des pièces détachées, autres critères pertinents.</w:t>
      </w:r>
    </w:p>
    <w:p w14:paraId="4724FB10" w14:textId="6B0AB86D" w:rsidR="00B92B4D" w:rsidRPr="0044599D" w:rsidRDefault="00B92B4D" w:rsidP="0044599D"/>
    <w:p w14:paraId="554E2A7C" w14:textId="68139038" w:rsidR="008F4A97" w:rsidRPr="008F4A97" w:rsidRDefault="00B92B4D" w:rsidP="00B92B4D">
      <w:pPr>
        <w:pStyle w:val="Titre2"/>
      </w:pPr>
      <w:r>
        <w:t>Astreinte (</w:t>
      </w:r>
      <w:r>
        <w:rPr>
          <w:i/>
          <w:color w:val="FF0000"/>
        </w:rPr>
        <w:t>10</w:t>
      </w:r>
      <w:r w:rsidR="00CB735A" w:rsidRPr="00CB735A">
        <w:rPr>
          <w:i/>
        </w:rPr>
        <w:t xml:space="preserve"> points)</w:t>
      </w:r>
    </w:p>
    <w:p w14:paraId="1C421B6A" w14:textId="644AFAE2" w:rsidR="008F4A97" w:rsidRDefault="00B92B4D" w:rsidP="00B92B4D">
      <w:pPr>
        <w:pStyle w:val="Titre3"/>
      </w:pPr>
      <w:r>
        <w:t>Gestion des astreintes</w:t>
      </w:r>
    </w:p>
    <w:p w14:paraId="0C9CDD6A" w14:textId="5F5CCA18" w:rsidR="008F4A97" w:rsidRDefault="000345CC" w:rsidP="000B05FF">
      <w:pPr>
        <w:pStyle w:val="Paragraphedeliste"/>
        <w:numPr>
          <w:ilvl w:val="0"/>
          <w:numId w:val="29"/>
        </w:numPr>
      </w:pPr>
      <w:r>
        <w:t>Le candidat décrit</w:t>
      </w:r>
      <w:r w:rsidRPr="00B92B4D">
        <w:t xml:space="preserve"> </w:t>
      </w:r>
      <w:r>
        <w:t>la m</w:t>
      </w:r>
      <w:r w:rsidR="00B92B4D" w:rsidRPr="00B92B4D">
        <w:t>éthodologie d’intervention pour la maintenance corrective</w:t>
      </w:r>
      <w:r w:rsidR="000B05FF" w:rsidRPr="000B05FF">
        <w:t xml:space="preserve"> </w:t>
      </w:r>
      <w:r w:rsidR="000B05FF" w:rsidRPr="00CB735A">
        <w:t xml:space="preserve">afin de garantir la continuité du service </w:t>
      </w:r>
      <w:r w:rsidR="007239C5">
        <w:t xml:space="preserve">en dehors des heures de service </w:t>
      </w:r>
      <w:r w:rsidR="000B05FF" w:rsidRPr="00CB735A">
        <w:t>et</w:t>
      </w:r>
      <w:r w:rsidR="007239C5">
        <w:t xml:space="preserve"> d’assurer la remise en état pour </w:t>
      </w:r>
      <w:r w:rsidR="00143291">
        <w:rPr>
          <w:rFonts w:eastAsia="Times New Roman"/>
        </w:rPr>
        <w:t>chaque type d’équipement</w:t>
      </w:r>
      <w:r w:rsidR="007239C5">
        <w:rPr>
          <w:rFonts w:eastAsia="Times New Roman"/>
        </w:rPr>
        <w:t xml:space="preserve"> à maintenir</w:t>
      </w:r>
      <w:r w:rsidR="000B05FF">
        <w:rPr>
          <w:rFonts w:eastAsia="Times New Roman"/>
        </w:rPr>
        <w:t>.</w:t>
      </w:r>
      <w:r w:rsidR="00B92B4D">
        <w:t xml:space="preserve"> </w:t>
      </w:r>
    </w:p>
    <w:p w14:paraId="3A884607" w14:textId="02935EE2" w:rsidR="00BC009B" w:rsidRDefault="00BC009B" w:rsidP="00BC009B">
      <w:pPr>
        <w:pStyle w:val="Titre3"/>
      </w:pPr>
      <w:r>
        <w:t>Capacité et moyens</w:t>
      </w:r>
    </w:p>
    <w:p w14:paraId="78046EC5" w14:textId="50AAAF7D" w:rsidR="00602493" w:rsidRDefault="000B05FF" w:rsidP="00602493">
      <w:pPr>
        <w:pStyle w:val="Paragraphedeliste"/>
        <w:numPr>
          <w:ilvl w:val="0"/>
          <w:numId w:val="29"/>
        </w:numPr>
      </w:pPr>
      <w:r>
        <w:t>Le candidat décrit la c</w:t>
      </w:r>
      <w:r w:rsidR="00B92B4D" w:rsidRPr="000B05FF">
        <w:t xml:space="preserve">apacité et </w:t>
      </w:r>
      <w:r w:rsidR="0028061A">
        <w:t xml:space="preserve">les </w:t>
      </w:r>
      <w:r w:rsidR="00B92B4D" w:rsidRPr="000B05FF">
        <w:t>moyens</w:t>
      </w:r>
      <w:r w:rsidR="00B92B4D" w:rsidRPr="00B92B4D">
        <w:t xml:space="preserve"> mis en œuvre pour le suivi des demandes d’intervention.</w:t>
      </w:r>
      <w:r w:rsidRPr="000B05FF">
        <w:t xml:space="preserve"> </w:t>
      </w:r>
      <w:r>
        <w:t>Il décrit le type de fiche reflexe</w:t>
      </w:r>
      <w:r w:rsidRPr="00D73861">
        <w:t xml:space="preserve"> ou de méthodologie de réarmement des installations en cas de défaut pour chaque type d’équipement.</w:t>
      </w:r>
    </w:p>
    <w:p w14:paraId="5C0266A0" w14:textId="3C750685" w:rsidR="00602493" w:rsidRPr="001178FE" w:rsidRDefault="0092697D" w:rsidP="0092697D">
      <w:pPr>
        <w:pStyle w:val="Titre2"/>
        <w:rPr>
          <w:i/>
        </w:rPr>
      </w:pPr>
      <w:r>
        <w:t xml:space="preserve">Pratiques environnementales, gestion des déchets – noté </w:t>
      </w:r>
      <w:r w:rsidRPr="00110AAC">
        <w:t xml:space="preserve">sur </w:t>
      </w:r>
      <w:r w:rsidR="001178FE" w:rsidRPr="001178FE">
        <w:rPr>
          <w:i/>
        </w:rPr>
        <w:t>(</w:t>
      </w:r>
      <w:r w:rsidR="00143291">
        <w:rPr>
          <w:i/>
          <w:color w:val="FF0000"/>
        </w:rPr>
        <w:t>5</w:t>
      </w:r>
      <w:r w:rsidRPr="001178FE">
        <w:rPr>
          <w:i/>
        </w:rPr>
        <w:t xml:space="preserve"> points</w:t>
      </w:r>
      <w:r w:rsidR="001178FE" w:rsidRPr="001178FE">
        <w:rPr>
          <w:i/>
        </w:rPr>
        <w:t>)</w:t>
      </w:r>
    </w:p>
    <w:p w14:paraId="0710DE77" w14:textId="30063D91" w:rsidR="0092697D" w:rsidRDefault="0092697D" w:rsidP="0092697D">
      <w:pPr>
        <w:pStyle w:val="Titre3"/>
      </w:pPr>
      <w:r w:rsidRPr="0092697D">
        <w:t>Dispositions environnementales</w:t>
      </w:r>
    </w:p>
    <w:p w14:paraId="3BA5F4C5" w14:textId="12B828A5" w:rsidR="00143291" w:rsidRDefault="00143291" w:rsidP="00143291">
      <w:r>
        <w:t xml:space="preserve">Le candidat doit apporter la preuve de </w:t>
      </w:r>
      <w:r w:rsidR="0028061A">
        <w:t>s</w:t>
      </w:r>
      <w:r w:rsidR="00801A71">
        <w:t>a</w:t>
      </w:r>
      <w:r>
        <w:t xml:space="preserve"> capacité technique et professionnelle</w:t>
      </w:r>
      <w:bookmarkStart w:id="0" w:name="_GoBack"/>
      <w:bookmarkEnd w:id="0"/>
      <w:r>
        <w:t xml:space="preserve"> à mettre en œuvre les aspects environnementaux du marché.</w:t>
      </w:r>
    </w:p>
    <w:p w14:paraId="30E0CD28" w14:textId="1FE6D528" w:rsidR="0092697D" w:rsidRDefault="0092697D" w:rsidP="0092697D">
      <w:pPr>
        <w:pStyle w:val="Titre3"/>
      </w:pPr>
      <w:r>
        <w:t>G</w:t>
      </w:r>
      <w:r w:rsidR="00143291">
        <w:t xml:space="preserve">estion des déchets </w:t>
      </w:r>
      <w:r>
        <w:t xml:space="preserve"> </w:t>
      </w:r>
    </w:p>
    <w:p w14:paraId="3B2B4622" w14:textId="549636CE" w:rsidR="0092697D" w:rsidRDefault="00143291" w:rsidP="0092697D">
      <w:r>
        <w:t>Le candidat décrit sa méthodologie de traitement des déchets générés lors de la maintenance</w:t>
      </w:r>
      <w:r w:rsidR="0092697D">
        <w:t>.</w:t>
      </w:r>
    </w:p>
    <w:p w14:paraId="21C1691C" w14:textId="4300BFF0" w:rsidR="00143291" w:rsidRDefault="00D01C47" w:rsidP="0092697D">
      <w:r>
        <w:t>(Centre</w:t>
      </w:r>
      <w:r w:rsidR="00143291">
        <w:t xml:space="preserve"> de </w:t>
      </w:r>
      <w:r>
        <w:t>traitement, traçabilité …)</w:t>
      </w:r>
    </w:p>
    <w:p w14:paraId="3D90C4E8" w14:textId="439787B1" w:rsidR="0092697D" w:rsidRDefault="00D01C47" w:rsidP="00D01C47">
      <w:pPr>
        <w:pStyle w:val="Titre2"/>
      </w:pPr>
      <w:r>
        <w:t>Prévention – Sécurité –</w:t>
      </w:r>
      <w:r w:rsidRPr="00D01C47">
        <w:t xml:space="preserve"> Noté Sur </w:t>
      </w:r>
      <w:r>
        <w:t>(</w:t>
      </w:r>
      <w:r w:rsidRPr="00D01C47">
        <w:rPr>
          <w:color w:val="FF0000"/>
        </w:rPr>
        <w:t>5</w:t>
      </w:r>
      <w:r>
        <w:t xml:space="preserve"> points)</w:t>
      </w:r>
    </w:p>
    <w:p w14:paraId="3A5D8697" w14:textId="6AAB8EB8" w:rsidR="00C8540A" w:rsidRDefault="0028061A" w:rsidP="00602493">
      <w:r>
        <w:t>Le candidat d</w:t>
      </w:r>
      <w:r w:rsidR="00DF5B4D">
        <w:t xml:space="preserve">écrit les mesures déployées par ses soins dans le cadre de l’exécution des prestations du marché pour assurer la sécurité optimum de son personnel et les occupants des emprises. </w:t>
      </w:r>
    </w:p>
    <w:p w14:paraId="551F47DD" w14:textId="77777777" w:rsidR="00C8540A" w:rsidRDefault="00C8540A">
      <w:pPr>
        <w:contextualSpacing w:val="0"/>
        <w:jc w:val="left"/>
      </w:pPr>
      <w:r>
        <w:br w:type="page"/>
      </w:r>
    </w:p>
    <w:p w14:paraId="0AC79E23" w14:textId="77777777" w:rsidR="00A958DB" w:rsidRDefault="00A958DB" w:rsidP="00602493"/>
    <w:p w14:paraId="19563956" w14:textId="77777777" w:rsidR="00E42DB3" w:rsidRDefault="00E42DB3" w:rsidP="00602493"/>
    <w:p w14:paraId="54D9521F" w14:textId="77777777" w:rsidR="00383914" w:rsidRPr="00383914" w:rsidRDefault="00383914" w:rsidP="00E42DB3">
      <w:pPr>
        <w:pBdr>
          <w:top w:val="double" w:sz="4" w:space="1" w:color="auto"/>
        </w:pBdr>
      </w:pPr>
    </w:p>
    <w:p w14:paraId="3DF533DA" w14:textId="2E7A21D9" w:rsidR="00A958DB" w:rsidRDefault="00A958DB" w:rsidP="00A958DB">
      <w:pPr>
        <w:pStyle w:val="Titre1"/>
      </w:pPr>
      <w:r w:rsidRPr="006D52D0">
        <w:t>Notation quantité technique : attribution d’un nombre de points suivant la répartition ci-dessus</w:t>
      </w:r>
      <w:r>
        <w:t xml:space="preserve"> </w:t>
      </w:r>
      <w:r w:rsidRPr="006D52D0">
        <w:t>La note totale du critère est la somme des notes des sous critères</w:t>
      </w:r>
    </w:p>
    <w:p w14:paraId="572AC68E" w14:textId="5A835920" w:rsidR="00A958DB" w:rsidRPr="00E42DB3" w:rsidRDefault="00383914" w:rsidP="00A958DB">
      <w:pPr>
        <w:pStyle w:val="Titre2"/>
      </w:pPr>
      <w:r>
        <w:t>points sous critère (</w:t>
      </w:r>
      <w:r w:rsidR="00A958DB" w:rsidRPr="00E42DB3">
        <w:rPr>
          <w:color w:val="000000" w:themeColor="text1"/>
        </w:rPr>
        <w:t>5</w:t>
      </w:r>
      <w:r w:rsidR="00A958DB">
        <w:t xml:space="preserve"> points</w:t>
      </w:r>
      <w:r>
        <w:t>)</w:t>
      </w:r>
    </w:p>
    <w:p w14:paraId="762C8672" w14:textId="16F8859E" w:rsidR="00A958DB" w:rsidRPr="00A958DB" w:rsidRDefault="00A958DB" w:rsidP="00A958DB">
      <w:pPr>
        <w:rPr>
          <w:b/>
        </w:rPr>
      </w:pPr>
      <w:r w:rsidRPr="00A958DB">
        <w:rPr>
          <w:b/>
        </w:rPr>
        <w:t>Note de 0 : Aucune Réponse de l’entreprise a été émise ou hors contexte jugée "insuffisant"</w:t>
      </w:r>
    </w:p>
    <w:p w14:paraId="252EC7D1" w14:textId="77777777" w:rsidR="00A958DB" w:rsidRPr="00A958DB" w:rsidRDefault="00A958DB" w:rsidP="00A958DB">
      <w:pPr>
        <w:rPr>
          <w:b/>
        </w:rPr>
      </w:pPr>
      <w:r w:rsidRPr="00A958DB">
        <w:rPr>
          <w:b/>
        </w:rPr>
        <w:t>Note &lt; à 2 si :</w:t>
      </w:r>
    </w:p>
    <w:p w14:paraId="0EB45A72" w14:textId="77777777" w:rsidR="00A958DB" w:rsidRPr="00A958DB" w:rsidRDefault="00A958DB" w:rsidP="00A958DB">
      <w:pPr>
        <w:rPr>
          <w:b/>
        </w:rPr>
      </w:pPr>
      <w:r w:rsidRPr="00A958DB">
        <w:rPr>
          <w:b/>
        </w:rPr>
        <w:t>Réponse de l’entreprise jugée "très peu satisfaisante"</w:t>
      </w:r>
    </w:p>
    <w:p w14:paraId="37FE7FC3" w14:textId="77777777" w:rsidR="00A958DB" w:rsidRPr="00A958DB" w:rsidRDefault="00A958DB" w:rsidP="00A958DB">
      <w:pPr>
        <w:rPr>
          <w:b/>
        </w:rPr>
      </w:pPr>
      <w:r w:rsidRPr="00A958DB">
        <w:rPr>
          <w:b/>
        </w:rPr>
        <w:t>Note &gt; ou = à 2 et &lt; à 4 si :</w:t>
      </w:r>
    </w:p>
    <w:p w14:paraId="39782618" w14:textId="77777777" w:rsidR="00A958DB" w:rsidRPr="00A958DB" w:rsidRDefault="00A958DB" w:rsidP="00A958DB">
      <w:pPr>
        <w:rPr>
          <w:b/>
        </w:rPr>
      </w:pPr>
      <w:r w:rsidRPr="00A958DB">
        <w:rPr>
          <w:b/>
        </w:rPr>
        <w:t>Réponse de l’entreprise jugée " satisfaisante"</w:t>
      </w:r>
    </w:p>
    <w:p w14:paraId="515A40C8" w14:textId="77777777" w:rsidR="00A958DB" w:rsidRPr="00A958DB" w:rsidRDefault="00A958DB" w:rsidP="00A958DB">
      <w:pPr>
        <w:rPr>
          <w:b/>
        </w:rPr>
      </w:pPr>
      <w:r w:rsidRPr="00A958DB">
        <w:rPr>
          <w:b/>
        </w:rPr>
        <w:t>Note &gt; ou = à 4 si :</w:t>
      </w:r>
    </w:p>
    <w:p w14:paraId="572F50F5" w14:textId="0E741F3D" w:rsidR="00A958DB" w:rsidRPr="00A958DB" w:rsidRDefault="00A958DB" w:rsidP="00A958DB">
      <w:pPr>
        <w:rPr>
          <w:b/>
        </w:rPr>
      </w:pPr>
      <w:r w:rsidRPr="00A958DB">
        <w:rPr>
          <w:b/>
        </w:rPr>
        <w:t>Réponse de l’entreprise jugée "très satisfaisante"</w:t>
      </w:r>
    </w:p>
    <w:p w14:paraId="1A6F5F34" w14:textId="4C8630D8" w:rsidR="00A958DB" w:rsidRPr="00383914" w:rsidRDefault="00383914" w:rsidP="00A958DB">
      <w:pPr>
        <w:pStyle w:val="Titre2"/>
      </w:pPr>
      <w:r>
        <w:t>point sous critère (</w:t>
      </w:r>
      <w:r w:rsidR="00A958DB" w:rsidRPr="00E42DB3">
        <w:rPr>
          <w:color w:val="000000" w:themeColor="text1"/>
        </w:rPr>
        <w:t>10</w:t>
      </w:r>
      <w:r w:rsidR="00A958DB">
        <w:t xml:space="preserve"> points</w:t>
      </w:r>
      <w:r>
        <w:t>)</w:t>
      </w:r>
    </w:p>
    <w:p w14:paraId="5D57212B" w14:textId="77777777" w:rsidR="00A958DB" w:rsidRPr="00A958DB" w:rsidRDefault="00A958DB" w:rsidP="00A958DB">
      <w:r w:rsidRPr="00A958DB">
        <w:rPr>
          <w:b/>
        </w:rPr>
        <w:t>Note de 0</w:t>
      </w:r>
      <w:r w:rsidRPr="00A958DB">
        <w:t xml:space="preserve"> : Aucune Réponse de l’entreprise a été émise ou hors contexte jugée "insuffisant"</w:t>
      </w:r>
    </w:p>
    <w:p w14:paraId="72A0507A" w14:textId="2E265539" w:rsidR="00A958DB" w:rsidRPr="00A958DB" w:rsidRDefault="00A958DB" w:rsidP="00A958DB">
      <w:pPr>
        <w:rPr>
          <w:b/>
        </w:rPr>
      </w:pPr>
      <w:r w:rsidRPr="00A958DB">
        <w:rPr>
          <w:b/>
        </w:rPr>
        <w:t xml:space="preserve">Note &lt; </w:t>
      </w:r>
      <w:r w:rsidR="00E42DB3">
        <w:rPr>
          <w:b/>
        </w:rPr>
        <w:t xml:space="preserve">ou = </w:t>
      </w:r>
      <w:r w:rsidRPr="00A958DB">
        <w:rPr>
          <w:b/>
        </w:rPr>
        <w:t>à 5 si :</w:t>
      </w:r>
    </w:p>
    <w:p w14:paraId="0B3C3AB4" w14:textId="77777777" w:rsidR="00A958DB" w:rsidRPr="00A958DB" w:rsidRDefault="00A958DB" w:rsidP="00A958DB">
      <w:r w:rsidRPr="00A958DB">
        <w:t>Réponse de l’entreprise jugée "très peu satisfaisante"</w:t>
      </w:r>
    </w:p>
    <w:p w14:paraId="20A4D1E6" w14:textId="77777777" w:rsidR="00A958DB" w:rsidRPr="00A958DB" w:rsidRDefault="00A958DB" w:rsidP="00A958DB">
      <w:pPr>
        <w:rPr>
          <w:b/>
        </w:rPr>
      </w:pPr>
      <w:r w:rsidRPr="00A958DB">
        <w:rPr>
          <w:b/>
        </w:rPr>
        <w:t>Note &gt; ou = à 6 et &lt; à 9 si :</w:t>
      </w:r>
    </w:p>
    <w:p w14:paraId="6E153B78" w14:textId="77777777" w:rsidR="00A958DB" w:rsidRPr="00A958DB" w:rsidRDefault="00A958DB" w:rsidP="00A958DB">
      <w:r w:rsidRPr="00A958DB">
        <w:t>Réponse de l’entreprise jugée " satisfaisante"</w:t>
      </w:r>
    </w:p>
    <w:p w14:paraId="3F975F68" w14:textId="77777777" w:rsidR="00A958DB" w:rsidRPr="00A958DB" w:rsidRDefault="00A958DB" w:rsidP="00A958DB">
      <w:pPr>
        <w:rPr>
          <w:b/>
        </w:rPr>
      </w:pPr>
      <w:r w:rsidRPr="00A958DB">
        <w:rPr>
          <w:b/>
        </w:rPr>
        <w:t>Note &gt; ou = à 9 si :</w:t>
      </w:r>
    </w:p>
    <w:p w14:paraId="5F890D0D" w14:textId="2D33F984" w:rsidR="00981DC9" w:rsidRPr="00981DC9" w:rsidRDefault="00A958DB" w:rsidP="00A958DB">
      <w:r w:rsidRPr="00A958DB">
        <w:t>Réponse de l’entreprise jugée "très satisfaisante</w:t>
      </w:r>
    </w:p>
    <w:p w14:paraId="281C0619" w14:textId="1A241F32" w:rsidR="0092697D" w:rsidRDefault="0092697D" w:rsidP="00602493"/>
    <w:sectPr w:rsidR="0092697D">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94C2B7" w14:textId="77777777" w:rsidR="00673EE3" w:rsidRDefault="00673EE3" w:rsidP="00542DFB">
      <w:pPr>
        <w:spacing w:before="0" w:after="0" w:line="240" w:lineRule="auto"/>
      </w:pPr>
      <w:r>
        <w:separator/>
      </w:r>
    </w:p>
  </w:endnote>
  <w:endnote w:type="continuationSeparator" w:id="0">
    <w:p w14:paraId="03452815" w14:textId="77777777" w:rsidR="00673EE3" w:rsidRDefault="00673EE3" w:rsidP="00542DF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04F83" w14:textId="77777777" w:rsidR="00A90693" w:rsidRDefault="00A9069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0615542"/>
      <w:docPartObj>
        <w:docPartGallery w:val="Page Numbers (Bottom of Page)"/>
        <w:docPartUnique/>
      </w:docPartObj>
    </w:sdtPr>
    <w:sdtEndPr/>
    <w:sdtContent>
      <w:p w14:paraId="53F6E327" w14:textId="1672967B" w:rsidR="00021FE3" w:rsidRDefault="00021FE3">
        <w:pPr>
          <w:pStyle w:val="Pieddepage"/>
          <w:jc w:val="right"/>
        </w:pPr>
        <w:r>
          <w:fldChar w:fldCharType="begin"/>
        </w:r>
        <w:r>
          <w:instrText>PAGE   \* MERGEFORMAT</w:instrText>
        </w:r>
        <w:r>
          <w:fldChar w:fldCharType="separate"/>
        </w:r>
        <w:r w:rsidR="00801A71">
          <w:rPr>
            <w:noProof/>
          </w:rPr>
          <w:t>3</w:t>
        </w:r>
        <w:r>
          <w:fldChar w:fldCharType="end"/>
        </w:r>
      </w:p>
    </w:sdtContent>
  </w:sdt>
  <w:p w14:paraId="230AFD28" w14:textId="77777777" w:rsidR="00021FE3" w:rsidRDefault="00021FE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E4796" w14:textId="77777777" w:rsidR="00A90693" w:rsidRDefault="00A90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D84E83" w14:textId="77777777" w:rsidR="00673EE3" w:rsidRDefault="00673EE3" w:rsidP="00542DFB">
      <w:pPr>
        <w:spacing w:before="0" w:after="0" w:line="240" w:lineRule="auto"/>
      </w:pPr>
      <w:r>
        <w:separator/>
      </w:r>
    </w:p>
  </w:footnote>
  <w:footnote w:type="continuationSeparator" w:id="0">
    <w:p w14:paraId="7044B7EE" w14:textId="77777777" w:rsidR="00673EE3" w:rsidRDefault="00673EE3" w:rsidP="00542DF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CC1EB" w14:textId="77777777" w:rsidR="00A90693" w:rsidRDefault="00A9069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FDFE0" w14:textId="77777777" w:rsidR="00A90693" w:rsidRPr="00651670" w:rsidRDefault="00A90693" w:rsidP="00A90693">
    <w:pPr>
      <w:pStyle w:val="En-tte"/>
      <w:jc w:val="left"/>
      <w:rPr>
        <w:b/>
        <w:color w:val="548DD4" w:themeColor="text2" w:themeTint="99"/>
        <w:sz w:val="16"/>
        <w:szCs w:val="16"/>
      </w:rPr>
    </w:pPr>
    <w:r w:rsidRPr="00651670">
      <w:rPr>
        <w:rStyle w:val="Rfrenceintense"/>
        <w:color w:val="548DD4" w:themeColor="text2" w:themeTint="99"/>
        <w:sz w:val="16"/>
        <w:szCs w:val="16"/>
      </w:rPr>
      <w:t xml:space="preserve">P 26001 - </w:t>
    </w:r>
    <w:r w:rsidRPr="00651670">
      <w:rPr>
        <w:b/>
        <w:color w:val="548DD4" w:themeColor="text2" w:themeTint="99"/>
        <w:sz w:val="16"/>
        <w:szCs w:val="16"/>
      </w:rPr>
      <w:t>ACCORD CADRE A BONS DE COMMANDE POUR LA MAINTENANCE PREVENTIVE ET CORRECTIVE DES INSTALLATIONS DE CONDITIONNEMENT D’AIR DE FORTE ET FAIBLE PUISSANCE (CLIM FOP ET FAP) SYSTEMES DE VENTILATION ET CHAMBRES FROIDES DES FORCES ARMEES EN NOUVELLE CALEDONIE (FANC)</w:t>
    </w:r>
  </w:p>
  <w:p w14:paraId="4224F740" w14:textId="7CDE3826" w:rsidR="00BE30A3" w:rsidRPr="00BE30A3" w:rsidRDefault="00E42DB3" w:rsidP="00B27F66">
    <w:pPr>
      <w:pStyle w:val="En-tte"/>
      <w:jc w:val="right"/>
      <w:rPr>
        <w:rStyle w:val="Rfrenceintense"/>
      </w:rPr>
    </w:pPr>
    <w:r>
      <w:rPr>
        <w:rStyle w:val="Rfrenceintense"/>
      </w:rPr>
      <w:tab/>
    </w:r>
    <w:r w:rsidR="001469AC">
      <w:rPr>
        <w:rStyle w:val="Rfrenceintense"/>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08B65" w14:textId="77777777" w:rsidR="00A90693" w:rsidRDefault="00A9069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41E2F"/>
    <w:multiLevelType w:val="hybridMultilevel"/>
    <w:tmpl w:val="ECFCFF1A"/>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0970D8"/>
    <w:multiLevelType w:val="hybridMultilevel"/>
    <w:tmpl w:val="C390F62C"/>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E72E09"/>
    <w:multiLevelType w:val="hybridMultilevel"/>
    <w:tmpl w:val="F768FA5E"/>
    <w:lvl w:ilvl="0" w:tplc="CACEFF86">
      <w:start w:val="1"/>
      <w:numFmt w:val="bullet"/>
      <w:lvlText w:val="–"/>
      <w:lvlJc w:val="left"/>
      <w:pPr>
        <w:ind w:left="720" w:hanging="360"/>
      </w:pPr>
      <w:rPr>
        <w:rFonts w:ascii="Agency FB" w:hAnsi="Agency FB"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457514"/>
    <w:multiLevelType w:val="hybridMultilevel"/>
    <w:tmpl w:val="C6B49840"/>
    <w:lvl w:ilvl="0" w:tplc="CACEFF86">
      <w:start w:val="1"/>
      <w:numFmt w:val="bullet"/>
      <w:lvlText w:val="–"/>
      <w:lvlJc w:val="left"/>
      <w:pPr>
        <w:ind w:left="720" w:hanging="360"/>
      </w:pPr>
      <w:rPr>
        <w:rFonts w:ascii="Agency FB" w:hAnsi="Agency FB"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C44360"/>
    <w:multiLevelType w:val="hybridMultilevel"/>
    <w:tmpl w:val="89DC5C06"/>
    <w:lvl w:ilvl="0" w:tplc="4C8AD90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A75205"/>
    <w:multiLevelType w:val="hybridMultilevel"/>
    <w:tmpl w:val="0866AACC"/>
    <w:lvl w:ilvl="0" w:tplc="CACEFF86">
      <w:start w:val="1"/>
      <w:numFmt w:val="bullet"/>
      <w:lvlText w:val="–"/>
      <w:lvlJc w:val="left"/>
      <w:pPr>
        <w:ind w:left="720" w:hanging="360"/>
      </w:pPr>
      <w:rPr>
        <w:rFonts w:ascii="Agency FB" w:hAnsi="Agency FB"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FC4CA7"/>
    <w:multiLevelType w:val="hybridMultilevel"/>
    <w:tmpl w:val="6628A8E4"/>
    <w:lvl w:ilvl="0" w:tplc="B9EE8AA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6C232F"/>
    <w:multiLevelType w:val="hybridMultilevel"/>
    <w:tmpl w:val="E23804BC"/>
    <w:lvl w:ilvl="0" w:tplc="684E1636">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8" w15:restartNumberingAfterBreak="0">
    <w:nsid w:val="2FFE71BB"/>
    <w:multiLevelType w:val="hybridMultilevel"/>
    <w:tmpl w:val="B2DACC5E"/>
    <w:lvl w:ilvl="0" w:tplc="73DAF10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0E7492"/>
    <w:multiLevelType w:val="hybridMultilevel"/>
    <w:tmpl w:val="5F886448"/>
    <w:lvl w:ilvl="0" w:tplc="CACEFF86">
      <w:start w:val="1"/>
      <w:numFmt w:val="bullet"/>
      <w:lvlText w:val="–"/>
      <w:lvlJc w:val="left"/>
      <w:pPr>
        <w:ind w:left="720" w:hanging="360"/>
      </w:pPr>
      <w:rPr>
        <w:rFonts w:ascii="Agency FB" w:hAnsi="Agency FB"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32762BD"/>
    <w:multiLevelType w:val="hybridMultilevel"/>
    <w:tmpl w:val="86BC5BAC"/>
    <w:lvl w:ilvl="0" w:tplc="CACEFF86">
      <w:start w:val="1"/>
      <w:numFmt w:val="bullet"/>
      <w:lvlText w:val="–"/>
      <w:lvlJc w:val="left"/>
      <w:pPr>
        <w:ind w:left="720" w:hanging="360"/>
      </w:pPr>
      <w:rPr>
        <w:rFonts w:ascii="Agency FB" w:hAnsi="Agency FB"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0DC4077"/>
    <w:multiLevelType w:val="hybridMultilevel"/>
    <w:tmpl w:val="EB98E6EE"/>
    <w:lvl w:ilvl="0" w:tplc="CACEFF86">
      <w:start w:val="1"/>
      <w:numFmt w:val="bullet"/>
      <w:lvlText w:val="–"/>
      <w:lvlJc w:val="left"/>
      <w:pPr>
        <w:ind w:left="720" w:hanging="360"/>
      </w:pPr>
      <w:rPr>
        <w:rFonts w:ascii="Agency FB" w:hAnsi="Agency FB"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CFB64D7"/>
    <w:multiLevelType w:val="hybridMultilevel"/>
    <w:tmpl w:val="2EE08C36"/>
    <w:lvl w:ilvl="0" w:tplc="684E1636">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E134451"/>
    <w:multiLevelType w:val="hybridMultilevel"/>
    <w:tmpl w:val="18ACD7F4"/>
    <w:lvl w:ilvl="0" w:tplc="CACEFF86">
      <w:start w:val="1"/>
      <w:numFmt w:val="bullet"/>
      <w:lvlText w:val="–"/>
      <w:lvlJc w:val="left"/>
      <w:pPr>
        <w:ind w:left="720" w:hanging="360"/>
      </w:pPr>
      <w:rPr>
        <w:rFonts w:ascii="Agency FB" w:hAnsi="Agency FB"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707CEC"/>
    <w:multiLevelType w:val="multilevel"/>
    <w:tmpl w:val="878EE9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55E1E45"/>
    <w:multiLevelType w:val="hybridMultilevel"/>
    <w:tmpl w:val="1D48CC4A"/>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6F613D7"/>
    <w:multiLevelType w:val="hybridMultilevel"/>
    <w:tmpl w:val="A98CD854"/>
    <w:lvl w:ilvl="0" w:tplc="CACEFF86">
      <w:start w:val="1"/>
      <w:numFmt w:val="bullet"/>
      <w:lvlText w:val="–"/>
      <w:lvlJc w:val="left"/>
      <w:pPr>
        <w:ind w:left="720" w:hanging="360"/>
      </w:pPr>
      <w:rPr>
        <w:rFonts w:ascii="Agency FB" w:hAnsi="Agency FB"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9DE13FC"/>
    <w:multiLevelType w:val="hybridMultilevel"/>
    <w:tmpl w:val="DEFCEC9E"/>
    <w:lvl w:ilvl="0" w:tplc="CACEFF86">
      <w:start w:val="1"/>
      <w:numFmt w:val="bullet"/>
      <w:lvlText w:val="–"/>
      <w:lvlJc w:val="left"/>
      <w:pPr>
        <w:ind w:left="720" w:hanging="360"/>
      </w:pPr>
      <w:rPr>
        <w:rFonts w:ascii="Agency FB" w:hAnsi="Agency FB"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D38158A"/>
    <w:multiLevelType w:val="multilevel"/>
    <w:tmpl w:val="E862905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18"/>
  </w:num>
  <w:num w:numId="2">
    <w:abstractNumId w:val="18"/>
  </w:num>
  <w:num w:numId="3">
    <w:abstractNumId w:val="18"/>
  </w:num>
  <w:num w:numId="4">
    <w:abstractNumId w:val="18"/>
  </w:num>
  <w:num w:numId="5">
    <w:abstractNumId w:val="18"/>
  </w:num>
  <w:num w:numId="6">
    <w:abstractNumId w:val="18"/>
  </w:num>
  <w:num w:numId="7">
    <w:abstractNumId w:val="18"/>
  </w:num>
  <w:num w:numId="8">
    <w:abstractNumId w:val="18"/>
  </w:num>
  <w:num w:numId="9">
    <w:abstractNumId w:val="18"/>
  </w:num>
  <w:num w:numId="10">
    <w:abstractNumId w:val="18"/>
  </w:num>
  <w:num w:numId="11">
    <w:abstractNumId w:val="4"/>
  </w:num>
  <w:num w:numId="12">
    <w:abstractNumId w:val="8"/>
  </w:num>
  <w:num w:numId="13">
    <w:abstractNumId w:val="12"/>
  </w:num>
  <w:num w:numId="14">
    <w:abstractNumId w:val="14"/>
  </w:num>
  <w:num w:numId="15">
    <w:abstractNumId w:val="7"/>
  </w:num>
  <w:num w:numId="16">
    <w:abstractNumId w:val="18"/>
  </w:num>
  <w:num w:numId="17">
    <w:abstractNumId w:val="6"/>
  </w:num>
  <w:num w:numId="18">
    <w:abstractNumId w:val="15"/>
  </w:num>
  <w:num w:numId="19">
    <w:abstractNumId w:val="0"/>
  </w:num>
  <w:num w:numId="20">
    <w:abstractNumId w:val="1"/>
  </w:num>
  <w:num w:numId="21">
    <w:abstractNumId w:val="17"/>
  </w:num>
  <w:num w:numId="22">
    <w:abstractNumId w:val="13"/>
  </w:num>
  <w:num w:numId="23">
    <w:abstractNumId w:val="18"/>
  </w:num>
  <w:num w:numId="24">
    <w:abstractNumId w:val="5"/>
  </w:num>
  <w:num w:numId="25">
    <w:abstractNumId w:val="11"/>
  </w:num>
  <w:num w:numId="26">
    <w:abstractNumId w:val="16"/>
  </w:num>
  <w:num w:numId="27">
    <w:abstractNumId w:val="3"/>
  </w:num>
  <w:num w:numId="28">
    <w:abstractNumId w:val="2"/>
  </w:num>
  <w:num w:numId="29">
    <w:abstractNumId w:val="9"/>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DFB"/>
    <w:rsid w:val="00021FE3"/>
    <w:rsid w:val="000345CC"/>
    <w:rsid w:val="00052DAE"/>
    <w:rsid w:val="00091BFF"/>
    <w:rsid w:val="00096FC7"/>
    <w:rsid w:val="000A6D2A"/>
    <w:rsid w:val="000B05FF"/>
    <w:rsid w:val="000F6779"/>
    <w:rsid w:val="000F67AC"/>
    <w:rsid w:val="00110AAC"/>
    <w:rsid w:val="001178FE"/>
    <w:rsid w:val="00121C58"/>
    <w:rsid w:val="00143291"/>
    <w:rsid w:val="001469AC"/>
    <w:rsid w:val="00151238"/>
    <w:rsid w:val="00197EA3"/>
    <w:rsid w:val="001C65D6"/>
    <w:rsid w:val="002012C7"/>
    <w:rsid w:val="00201D99"/>
    <w:rsid w:val="00211F17"/>
    <w:rsid w:val="00240082"/>
    <w:rsid w:val="002624A5"/>
    <w:rsid w:val="00271B12"/>
    <w:rsid w:val="0028061A"/>
    <w:rsid w:val="002A0B70"/>
    <w:rsid w:val="003353AB"/>
    <w:rsid w:val="0036157E"/>
    <w:rsid w:val="00383914"/>
    <w:rsid w:val="003E5EE6"/>
    <w:rsid w:val="003F3E4B"/>
    <w:rsid w:val="00403987"/>
    <w:rsid w:val="00441A04"/>
    <w:rsid w:val="0044599D"/>
    <w:rsid w:val="004603E0"/>
    <w:rsid w:val="004674F4"/>
    <w:rsid w:val="004A31A5"/>
    <w:rsid w:val="004A6722"/>
    <w:rsid w:val="00510212"/>
    <w:rsid w:val="00542DFB"/>
    <w:rsid w:val="005548A1"/>
    <w:rsid w:val="00577477"/>
    <w:rsid w:val="0058665B"/>
    <w:rsid w:val="005B5E7A"/>
    <w:rsid w:val="005E3E02"/>
    <w:rsid w:val="00602493"/>
    <w:rsid w:val="00604BC6"/>
    <w:rsid w:val="00607567"/>
    <w:rsid w:val="006401AB"/>
    <w:rsid w:val="00661C22"/>
    <w:rsid w:val="006626C3"/>
    <w:rsid w:val="00673EE3"/>
    <w:rsid w:val="00677E47"/>
    <w:rsid w:val="00680A93"/>
    <w:rsid w:val="00687B9F"/>
    <w:rsid w:val="00711B6B"/>
    <w:rsid w:val="007239C5"/>
    <w:rsid w:val="007C3FF0"/>
    <w:rsid w:val="00801A71"/>
    <w:rsid w:val="00862DB5"/>
    <w:rsid w:val="008C6759"/>
    <w:rsid w:val="008C6D62"/>
    <w:rsid w:val="008F402E"/>
    <w:rsid w:val="008F4A97"/>
    <w:rsid w:val="00915FD4"/>
    <w:rsid w:val="0092697D"/>
    <w:rsid w:val="0094709D"/>
    <w:rsid w:val="00960BCB"/>
    <w:rsid w:val="0096568F"/>
    <w:rsid w:val="009773E3"/>
    <w:rsid w:val="00981DC9"/>
    <w:rsid w:val="00A4386D"/>
    <w:rsid w:val="00A90693"/>
    <w:rsid w:val="00A958DB"/>
    <w:rsid w:val="00AB48CF"/>
    <w:rsid w:val="00AD2E81"/>
    <w:rsid w:val="00AE18CB"/>
    <w:rsid w:val="00B27F66"/>
    <w:rsid w:val="00B6087F"/>
    <w:rsid w:val="00B92B4D"/>
    <w:rsid w:val="00BC009B"/>
    <w:rsid w:val="00BE30A3"/>
    <w:rsid w:val="00C127F9"/>
    <w:rsid w:val="00C8540A"/>
    <w:rsid w:val="00CA10B0"/>
    <w:rsid w:val="00CB5C8E"/>
    <w:rsid w:val="00CB735A"/>
    <w:rsid w:val="00CF0990"/>
    <w:rsid w:val="00D01C47"/>
    <w:rsid w:val="00D516BD"/>
    <w:rsid w:val="00D73861"/>
    <w:rsid w:val="00DB39AD"/>
    <w:rsid w:val="00DD2FD6"/>
    <w:rsid w:val="00DF5B4D"/>
    <w:rsid w:val="00E42DB3"/>
    <w:rsid w:val="00E55D4E"/>
    <w:rsid w:val="00EA3A84"/>
    <w:rsid w:val="00F05C24"/>
    <w:rsid w:val="00F52243"/>
    <w:rsid w:val="00F77EB2"/>
    <w:rsid w:val="00F82690"/>
    <w:rsid w:val="00FA09CD"/>
    <w:rsid w:val="00FA6A63"/>
    <w:rsid w:val="00FB17B1"/>
    <w:rsid w:val="00FD2316"/>
    <w:rsid w:val="00FE23D8"/>
    <w:rsid w:val="00FF7B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A9365E9"/>
  <w15:chartTrackingRefBased/>
  <w15:docId w15:val="{844B29FA-BA9E-46FF-8A21-BE5D4A226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B70"/>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271B12"/>
    <w:pPr>
      <w:numPr>
        <w:numId w:val="10"/>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jc w:val="center"/>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B92B4D"/>
    <w:pPr>
      <w:numPr>
        <w:ilvl w:val="1"/>
        <w:numId w:val="10"/>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jc w:val="left"/>
      <w:outlineLvl w:val="1"/>
    </w:pPr>
    <w:rPr>
      <w:smallCaps/>
      <w:spacing w:val="15"/>
      <w:sz w:val="22"/>
      <w:szCs w:val="22"/>
    </w:rPr>
  </w:style>
  <w:style w:type="paragraph" w:styleId="Titre3">
    <w:name w:val="heading 3"/>
    <w:basedOn w:val="Normal"/>
    <w:next w:val="Normal"/>
    <w:link w:val="Titre3Car"/>
    <w:autoRedefine/>
    <w:uiPriority w:val="9"/>
    <w:unhideWhenUsed/>
    <w:qFormat/>
    <w:rsid w:val="0092697D"/>
    <w:pPr>
      <w:pBdr>
        <w:top w:val="single" w:sz="6" w:space="2" w:color="4F81BD" w:themeColor="accent1"/>
        <w:left w:val="single" w:sz="6" w:space="2" w:color="4F81BD" w:themeColor="accent1"/>
      </w:pBdr>
      <w:spacing w:before="300" w:after="0"/>
      <w:ind w:left="720"/>
      <w:outlineLvl w:val="2"/>
    </w:pPr>
    <w:rPr>
      <w:smallCaps/>
      <w:color w:val="243F60" w:themeColor="accent1" w:themeShade="7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4F81BD" w:themeColor="accent1"/>
        <w:left w:val="dotted" w:sz="6" w:space="2" w:color="4F81BD" w:themeColor="accent1"/>
      </w:pBdr>
      <w:spacing w:before="300" w:after="0"/>
      <w:outlineLvl w:val="3"/>
    </w:pPr>
    <w:rPr>
      <w:caps/>
      <w:color w:val="365F91"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4F81BD" w:themeColor="accent1"/>
      </w:pBdr>
      <w:spacing w:before="300" w:after="0"/>
      <w:outlineLvl w:val="4"/>
    </w:pPr>
    <w:rPr>
      <w:rFonts w:asciiTheme="minorHAnsi" w:hAnsiTheme="minorHAnsi"/>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4F81BD" w:themeColor="accent1"/>
      </w:pBdr>
      <w:spacing w:before="300" w:after="0"/>
      <w:outlineLvl w:val="5"/>
    </w:pPr>
    <w:rPr>
      <w:rFonts w:asciiTheme="minorHAnsi" w:hAnsiTheme="minorHAnsi"/>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71B12"/>
    <w:rPr>
      <w:rFonts w:ascii="Arial" w:hAnsi="Arial"/>
      <w:b/>
      <w:bCs/>
      <w:caps/>
      <w:color w:val="FFFFFF" w:themeColor="background1"/>
      <w:spacing w:val="15"/>
      <w:sz w:val="24"/>
      <w:shd w:val="clear" w:color="auto" w:fill="4F81BD" w:themeFill="accent1"/>
    </w:rPr>
  </w:style>
  <w:style w:type="character" w:customStyle="1" w:styleId="Titre2Car">
    <w:name w:val="Titre 2 Car"/>
    <w:basedOn w:val="Policepardfaut"/>
    <w:link w:val="Titre2"/>
    <w:uiPriority w:val="9"/>
    <w:rsid w:val="00B92B4D"/>
    <w:rPr>
      <w:rFonts w:ascii="Arial" w:hAnsi="Arial"/>
      <w:smallCaps/>
      <w:spacing w:val="15"/>
      <w:shd w:val="clear" w:color="auto" w:fill="DBE5F1" w:themeFill="accent1" w:themeFillTint="33"/>
    </w:rPr>
  </w:style>
  <w:style w:type="character" w:customStyle="1" w:styleId="Titre3Car">
    <w:name w:val="Titre 3 Car"/>
    <w:basedOn w:val="Policepardfaut"/>
    <w:link w:val="Titre3"/>
    <w:uiPriority w:val="9"/>
    <w:rsid w:val="0092697D"/>
    <w:rPr>
      <w:rFonts w:ascii="Arial" w:hAnsi="Arial"/>
      <w:smallCaps/>
      <w:color w:val="243F60" w:themeColor="accent1" w:themeShade="7F"/>
      <w:spacing w:val="15"/>
      <w:sz w:val="20"/>
    </w:rPr>
  </w:style>
  <w:style w:type="character" w:customStyle="1" w:styleId="Titre4Car">
    <w:name w:val="Titre 4 Car"/>
    <w:basedOn w:val="Policepardfaut"/>
    <w:link w:val="Titre4"/>
    <w:uiPriority w:val="9"/>
    <w:rsid w:val="002A0B70"/>
    <w:rPr>
      <w:rFonts w:ascii="Arial" w:hAnsi="Arial"/>
      <w:caps/>
      <w:color w:val="365F91" w:themeColor="accent1" w:themeShade="BF"/>
      <w:spacing w:val="10"/>
      <w:sz w:val="16"/>
    </w:rPr>
  </w:style>
  <w:style w:type="character" w:customStyle="1" w:styleId="Titre5Car">
    <w:name w:val="Titre 5 Car"/>
    <w:basedOn w:val="Policepardfaut"/>
    <w:link w:val="Titre5"/>
    <w:uiPriority w:val="9"/>
    <w:semiHidden/>
    <w:rsid w:val="002A0B70"/>
    <w:rPr>
      <w:caps/>
      <w:color w:val="365F91" w:themeColor="accent1" w:themeShade="BF"/>
      <w:spacing w:val="10"/>
    </w:rPr>
  </w:style>
  <w:style w:type="character" w:customStyle="1" w:styleId="Titre6Car">
    <w:name w:val="Titre 6 Car"/>
    <w:basedOn w:val="Policepardfaut"/>
    <w:link w:val="Titre6"/>
    <w:uiPriority w:val="9"/>
    <w:semiHidden/>
    <w:rsid w:val="002A0B70"/>
    <w:rPr>
      <w:caps/>
      <w:color w:val="365F91" w:themeColor="accent1" w:themeShade="BF"/>
      <w:spacing w:val="10"/>
    </w:rPr>
  </w:style>
  <w:style w:type="character" w:customStyle="1" w:styleId="Titre7Car">
    <w:name w:val="Titre 7 Car"/>
    <w:basedOn w:val="Policepardfaut"/>
    <w:link w:val="Titre7"/>
    <w:uiPriority w:val="9"/>
    <w:semiHidden/>
    <w:rsid w:val="002A0B70"/>
    <w:rPr>
      <w:caps/>
      <w:color w:val="365F91"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365F91" w:themeColor="accent1" w:themeShade="BF"/>
      <w:sz w:val="16"/>
      <w:szCs w:val="16"/>
    </w:rPr>
  </w:style>
  <w:style w:type="paragraph" w:styleId="Titre">
    <w:name w:val="Title"/>
    <w:basedOn w:val="Normal"/>
    <w:next w:val="Normal"/>
    <w:link w:val="TitreCar"/>
    <w:uiPriority w:val="10"/>
    <w:qFormat/>
    <w:rsid w:val="002A0B70"/>
    <w:pPr>
      <w:spacing w:before="720"/>
    </w:pPr>
    <w:rPr>
      <w:rFonts w:asciiTheme="minorHAnsi" w:hAnsiTheme="minorHAnsi"/>
      <w:caps/>
      <w:color w:val="4F81BD" w:themeColor="accent1"/>
      <w:spacing w:val="10"/>
      <w:kern w:val="28"/>
      <w:sz w:val="52"/>
      <w:szCs w:val="52"/>
    </w:rPr>
  </w:style>
  <w:style w:type="character" w:customStyle="1" w:styleId="TitreCar">
    <w:name w:val="Titre Car"/>
    <w:basedOn w:val="Policepardfaut"/>
    <w:link w:val="Titre"/>
    <w:uiPriority w:val="10"/>
    <w:rsid w:val="002A0B70"/>
    <w:rPr>
      <w:caps/>
      <w:color w:val="4F81BD" w:themeColor="accent1"/>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2A0B70"/>
    <w:rPr>
      <w:caps/>
      <w:color w:val="243F60" w:themeColor="accent1" w:themeShade="7F"/>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4F81BD" w:themeColor="accent1"/>
        <w:left w:val="single" w:sz="4" w:space="10" w:color="4F81BD" w:themeColor="accent1"/>
      </w:pBdr>
      <w:spacing w:after="0"/>
      <w:ind w:left="1296" w:right="1152"/>
    </w:pPr>
    <w:rPr>
      <w:rFonts w:asciiTheme="minorHAnsi" w:hAnsiTheme="minorHAnsi"/>
      <w:i/>
      <w:iCs/>
      <w:color w:val="4F81BD" w:themeColor="accent1"/>
    </w:rPr>
  </w:style>
  <w:style w:type="character" w:customStyle="1" w:styleId="CitationintenseCar">
    <w:name w:val="Citation intense Car"/>
    <w:basedOn w:val="Policepardfaut"/>
    <w:link w:val="Citationintense"/>
    <w:uiPriority w:val="30"/>
    <w:rsid w:val="002A0B70"/>
    <w:rPr>
      <w:i/>
      <w:iCs/>
      <w:color w:val="4F81BD" w:themeColor="accent1"/>
      <w:sz w:val="20"/>
      <w:szCs w:val="20"/>
    </w:rPr>
  </w:style>
  <w:style w:type="character" w:styleId="Emphaseple">
    <w:name w:val="Subtle Emphasis"/>
    <w:uiPriority w:val="19"/>
    <w:qFormat/>
    <w:rsid w:val="002A0B70"/>
    <w:rPr>
      <w:i/>
      <w:iCs/>
      <w:color w:val="243F60" w:themeColor="accent1" w:themeShade="7F"/>
    </w:rPr>
  </w:style>
  <w:style w:type="character" w:styleId="Emphaseintense">
    <w:name w:val="Intense Emphasis"/>
    <w:uiPriority w:val="21"/>
    <w:qFormat/>
    <w:rsid w:val="002A0B70"/>
    <w:rPr>
      <w:b/>
      <w:bCs/>
      <w:caps/>
      <w:color w:val="243F60" w:themeColor="accent1" w:themeShade="7F"/>
      <w:spacing w:val="10"/>
    </w:rPr>
  </w:style>
  <w:style w:type="character" w:styleId="Rfrenceple">
    <w:name w:val="Subtle Reference"/>
    <w:uiPriority w:val="31"/>
    <w:qFormat/>
    <w:rsid w:val="002A0B70"/>
    <w:rPr>
      <w:b/>
      <w:bCs/>
      <w:color w:val="4F81BD" w:themeColor="accent1"/>
    </w:rPr>
  </w:style>
  <w:style w:type="character" w:styleId="Rfrenceintense">
    <w:name w:val="Intense Reference"/>
    <w:uiPriority w:val="32"/>
    <w:qFormat/>
    <w:rsid w:val="002A0B70"/>
    <w:rPr>
      <w:b/>
      <w:bCs/>
      <w:i/>
      <w:iCs/>
      <w:caps/>
      <w:color w:val="4F81BD"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paragraph" w:styleId="Notedebasdepage">
    <w:name w:val="footnote text"/>
    <w:basedOn w:val="Normal"/>
    <w:link w:val="NotedebasdepageCar"/>
    <w:uiPriority w:val="99"/>
    <w:semiHidden/>
    <w:unhideWhenUsed/>
    <w:rsid w:val="00542DFB"/>
    <w:pPr>
      <w:spacing w:before="0" w:after="0" w:line="240" w:lineRule="auto"/>
      <w:contextualSpacing w:val="0"/>
      <w:jc w:val="left"/>
    </w:pPr>
    <w:rPr>
      <w:rFonts w:asciiTheme="minorHAnsi" w:hAnsiTheme="minorHAnsi"/>
    </w:rPr>
  </w:style>
  <w:style w:type="character" w:customStyle="1" w:styleId="NotedebasdepageCar">
    <w:name w:val="Note de bas de page Car"/>
    <w:basedOn w:val="Policepardfaut"/>
    <w:link w:val="Notedebasdepage"/>
    <w:uiPriority w:val="99"/>
    <w:semiHidden/>
    <w:rsid w:val="00542DFB"/>
    <w:rPr>
      <w:sz w:val="20"/>
      <w:szCs w:val="20"/>
    </w:rPr>
  </w:style>
  <w:style w:type="character" w:styleId="Appelnotedebasdep">
    <w:name w:val="footnote reference"/>
    <w:basedOn w:val="Policepardfaut"/>
    <w:uiPriority w:val="99"/>
    <w:semiHidden/>
    <w:unhideWhenUsed/>
    <w:rsid w:val="00542DFB"/>
    <w:rPr>
      <w:vertAlign w:val="superscript"/>
    </w:rPr>
  </w:style>
  <w:style w:type="paragraph" w:customStyle="1" w:styleId="RedTitre1">
    <w:name w:val="RedTitre1"/>
    <w:basedOn w:val="Normal"/>
    <w:rsid w:val="00542DFB"/>
    <w:pPr>
      <w:framePr w:hSpace="142" w:wrap="auto" w:vAnchor="text" w:hAnchor="text" w:xAlign="center" w:y="1"/>
      <w:widowControl w:val="0"/>
      <w:autoSpaceDE w:val="0"/>
      <w:autoSpaceDN w:val="0"/>
      <w:adjustRightInd w:val="0"/>
      <w:spacing w:before="0" w:after="0" w:line="240" w:lineRule="auto"/>
      <w:contextualSpacing w:val="0"/>
      <w:jc w:val="center"/>
    </w:pPr>
    <w:rPr>
      <w:rFonts w:eastAsia="Times New Roman" w:cs="Arial"/>
      <w:b/>
      <w:bCs/>
      <w:sz w:val="22"/>
      <w:szCs w:val="22"/>
      <w:lang w:eastAsia="fr-FR"/>
    </w:rPr>
  </w:style>
  <w:style w:type="table" w:styleId="Grilledutableau">
    <w:name w:val="Table Grid"/>
    <w:basedOn w:val="TableauNormal"/>
    <w:uiPriority w:val="39"/>
    <w:rsid w:val="00542DFB"/>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542DFB"/>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En-tte">
    <w:name w:val="header"/>
    <w:basedOn w:val="Normal"/>
    <w:link w:val="En-tteCar"/>
    <w:uiPriority w:val="99"/>
    <w:unhideWhenUsed/>
    <w:rsid w:val="00BE30A3"/>
    <w:pPr>
      <w:tabs>
        <w:tab w:val="center" w:pos="4536"/>
        <w:tab w:val="right" w:pos="9072"/>
      </w:tabs>
      <w:spacing w:before="0" w:after="0" w:line="240" w:lineRule="auto"/>
    </w:pPr>
  </w:style>
  <w:style w:type="character" w:customStyle="1" w:styleId="En-tteCar">
    <w:name w:val="En-tête Car"/>
    <w:basedOn w:val="Policepardfaut"/>
    <w:link w:val="En-tte"/>
    <w:uiPriority w:val="99"/>
    <w:rsid w:val="00BE30A3"/>
    <w:rPr>
      <w:rFonts w:ascii="Arial" w:hAnsi="Arial"/>
      <w:sz w:val="20"/>
      <w:szCs w:val="20"/>
    </w:rPr>
  </w:style>
  <w:style w:type="paragraph" w:styleId="Pieddepage">
    <w:name w:val="footer"/>
    <w:basedOn w:val="Normal"/>
    <w:link w:val="PieddepageCar"/>
    <w:uiPriority w:val="99"/>
    <w:unhideWhenUsed/>
    <w:rsid w:val="00BE30A3"/>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BE30A3"/>
    <w:rPr>
      <w:rFonts w:ascii="Arial" w:hAnsi="Arial"/>
      <w:sz w:val="20"/>
      <w:szCs w:val="20"/>
    </w:rPr>
  </w:style>
  <w:style w:type="paragraph" w:styleId="Textedebulles">
    <w:name w:val="Balloon Text"/>
    <w:basedOn w:val="Normal"/>
    <w:link w:val="TextedebullesCar"/>
    <w:uiPriority w:val="99"/>
    <w:semiHidden/>
    <w:unhideWhenUsed/>
    <w:rsid w:val="00510212"/>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10212"/>
    <w:rPr>
      <w:rFonts w:ascii="Segoe UI" w:hAnsi="Segoe UI" w:cs="Segoe UI"/>
      <w:sz w:val="18"/>
      <w:szCs w:val="18"/>
    </w:rPr>
  </w:style>
  <w:style w:type="table" w:styleId="Tableausimple1">
    <w:name w:val="Plain Table 1"/>
    <w:basedOn w:val="TableauNormal"/>
    <w:uiPriority w:val="41"/>
    <w:rsid w:val="002012C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0AF255A15DE341A67A78A49DAB29E2" ma:contentTypeVersion="2" ma:contentTypeDescription="Crée un document." ma:contentTypeScope="" ma:versionID="fcfb42a01af99926616f6ce1cad3a03f">
  <xsd:schema xmlns:xsd="http://www.w3.org/2001/XMLSchema" xmlns:xs="http://www.w3.org/2001/XMLSchema" xmlns:p="http://schemas.microsoft.com/office/2006/metadata/properties" xmlns:ns2="http://schemas.microsoft.com/sharepoint/v3/fields" xmlns:ns3="0de6f429-dc8e-4324-b759-3c745293eb41" targetNamespace="http://schemas.microsoft.com/office/2006/metadata/properties" ma:root="true" ma:fieldsID="3cdb55f439b0856a7b7140dd41cdfea9" ns2:_="" ns3:_="">
    <xsd:import namespace="http://schemas.microsoft.com/sharepoint/v3/fields"/>
    <xsd:import namespace="0de6f429-dc8e-4324-b759-3c745293eb41"/>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de6f429-dc8e-4324-b759-3c745293eb41"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D0683F-C412-4814-8F2A-F8148D34F7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de6f429-dc8e-4324-b759-3c745293eb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FB5D78-616C-4A7C-86D3-C6F078F389A3}">
  <ds:schemaRefs>
    <ds:schemaRef ds:uri="http://purl.org/dc/elements/1.1/"/>
    <ds:schemaRef ds:uri="http://schemas.microsoft.com/office/2006/metadata/properties"/>
    <ds:schemaRef ds:uri="http://purl.org/dc/terms/"/>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0de6f429-dc8e-4324-b759-3c745293eb41"/>
    <ds:schemaRef ds:uri="http://www.w3.org/XML/1998/namespace"/>
    <ds:schemaRef ds:uri="http://purl.org/dc/dcmitype/"/>
  </ds:schemaRefs>
</ds:datastoreItem>
</file>

<file path=customXml/itemProps3.xml><?xml version="1.0" encoding="utf-8"?>
<ds:datastoreItem xmlns:ds="http://schemas.openxmlformats.org/officeDocument/2006/customXml" ds:itemID="{A867E1BE-91B6-4DFB-BC16-FE8E61D5A972}">
  <ds:schemaRefs>
    <ds:schemaRef ds:uri="http://schemas.microsoft.com/sharepoint/v3/contenttype/forms"/>
  </ds:schemaRefs>
</ds:datastoreItem>
</file>

<file path=customXml/itemProps4.xml><?xml version="1.0" encoding="utf-8"?>
<ds:datastoreItem xmlns:ds="http://schemas.openxmlformats.org/officeDocument/2006/customXml" ds:itemID="{58A08CB8-1D36-473F-8A0C-EFC12206A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659</Words>
  <Characters>3626</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BARET-BEGIN Marie-Therese SA CS MINDEF</cp:lastModifiedBy>
  <cp:revision>11</cp:revision>
  <cp:lastPrinted>2025-06-17T02:02:00Z</cp:lastPrinted>
  <dcterms:created xsi:type="dcterms:W3CDTF">2025-10-30T21:36:00Z</dcterms:created>
  <dcterms:modified xsi:type="dcterms:W3CDTF">2026-02-02T04:00:00Z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0x010100D60AF255A15DE341A67A78A49DAB29E2</vt:lpwstr>
  </property>
</Properties>
</file>